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2C77D" w14:textId="77777777" w:rsidR="004D15D8" w:rsidRDefault="00DC1D42" w:rsidP="00AD4C4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An action of t</w:t>
      </w:r>
      <w:r w:rsidR="004D15D8" w:rsidRPr="004D15D8">
        <w:rPr>
          <w:rFonts w:ascii="Arial" w:hAnsi="Arial" w:cs="Arial"/>
          <w:bCs/>
          <w:spacing w:val="-3"/>
          <w:sz w:val="22"/>
          <w:szCs w:val="22"/>
        </w:rPr>
        <w:t>he State Infrastructure Plan</w:t>
      </w:r>
      <w:r w:rsidR="00632E57">
        <w:rPr>
          <w:rFonts w:ascii="Arial" w:hAnsi="Arial" w:cs="Arial"/>
          <w:bCs/>
          <w:spacing w:val="-3"/>
          <w:sz w:val="22"/>
          <w:szCs w:val="22"/>
        </w:rPr>
        <w:t xml:space="preserve">, released in March 2016, </w:t>
      </w:r>
      <w:r w:rsidR="00350F2D">
        <w:rPr>
          <w:rFonts w:ascii="Arial" w:hAnsi="Arial" w:cs="Arial"/>
          <w:bCs/>
          <w:spacing w:val="-3"/>
          <w:sz w:val="22"/>
          <w:szCs w:val="22"/>
        </w:rPr>
        <w:t xml:space="preserve">involved </w:t>
      </w:r>
      <w:r w:rsidR="004D15D8" w:rsidRPr="004D15D8">
        <w:rPr>
          <w:rFonts w:ascii="Arial" w:hAnsi="Arial" w:cs="Arial"/>
          <w:bCs/>
          <w:spacing w:val="-3"/>
          <w:sz w:val="22"/>
          <w:szCs w:val="22"/>
        </w:rPr>
        <w:t>develop</w:t>
      </w:r>
      <w:r w:rsidR="003659C4">
        <w:rPr>
          <w:rFonts w:ascii="Arial" w:hAnsi="Arial" w:cs="Arial"/>
          <w:bCs/>
          <w:spacing w:val="-3"/>
          <w:sz w:val="22"/>
          <w:szCs w:val="22"/>
        </w:rPr>
        <w:t>ing</w:t>
      </w:r>
      <w:r w:rsidR="004D15D8" w:rsidRPr="004D15D8">
        <w:rPr>
          <w:rFonts w:ascii="Arial" w:hAnsi="Arial" w:cs="Arial"/>
          <w:bCs/>
          <w:spacing w:val="-3"/>
          <w:sz w:val="22"/>
          <w:szCs w:val="22"/>
        </w:rPr>
        <w:t xml:space="preserve"> five key strategic infrastructure documents, including </w:t>
      </w:r>
      <w:r w:rsidR="004D15D8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C93826">
        <w:rPr>
          <w:rFonts w:ascii="Arial" w:hAnsi="Arial" w:cs="Arial"/>
          <w:bCs/>
          <w:spacing w:val="-3"/>
          <w:sz w:val="22"/>
          <w:szCs w:val="22"/>
        </w:rPr>
        <w:t>s</w:t>
      </w:r>
      <w:r w:rsidR="00C93826" w:rsidRPr="004D15D8">
        <w:rPr>
          <w:rFonts w:ascii="Arial" w:hAnsi="Arial" w:cs="Arial"/>
          <w:bCs/>
          <w:spacing w:val="-3"/>
          <w:sz w:val="22"/>
          <w:szCs w:val="22"/>
        </w:rPr>
        <w:t>trategy</w:t>
      </w:r>
      <w:r w:rsidR="00C9382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D15D8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="00C93826">
        <w:rPr>
          <w:rFonts w:ascii="Arial" w:hAnsi="Arial" w:cs="Arial"/>
          <w:bCs/>
          <w:spacing w:val="-3"/>
          <w:sz w:val="22"/>
          <w:szCs w:val="22"/>
        </w:rPr>
        <w:t xml:space="preserve">social </w:t>
      </w:r>
      <w:r w:rsidR="0026643A">
        <w:rPr>
          <w:rFonts w:ascii="Arial" w:hAnsi="Arial" w:cs="Arial"/>
          <w:bCs/>
          <w:spacing w:val="-3"/>
          <w:sz w:val="22"/>
          <w:szCs w:val="22"/>
        </w:rPr>
        <w:t>infrastructure</w:t>
      </w:r>
      <w:r w:rsidR="004D15D8" w:rsidRPr="004D15D8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926C8EC" w14:textId="51C48DA0" w:rsidR="00656F64" w:rsidRPr="00E70FE6" w:rsidRDefault="00197A78" w:rsidP="00AD4C4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6F6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D15D8" w:rsidRPr="00656F64">
        <w:rPr>
          <w:rFonts w:ascii="Arial" w:hAnsi="Arial" w:cs="Arial"/>
          <w:bCs/>
          <w:spacing w:val="-3"/>
          <w:sz w:val="22"/>
          <w:szCs w:val="22"/>
        </w:rPr>
        <w:t xml:space="preserve">Strategy for Social Infrastructure </w:t>
      </w:r>
      <w:r w:rsidR="00656F64" w:rsidRPr="00656F64">
        <w:rPr>
          <w:rFonts w:ascii="Arial" w:hAnsi="Arial" w:cs="Arial"/>
          <w:bCs/>
          <w:spacing w:val="-3"/>
          <w:sz w:val="22"/>
          <w:szCs w:val="22"/>
        </w:rPr>
        <w:t>set</w:t>
      </w:r>
      <w:r w:rsidR="00656F64" w:rsidRPr="00E70FE6">
        <w:rPr>
          <w:rFonts w:ascii="Arial" w:hAnsi="Arial" w:cs="Arial"/>
          <w:bCs/>
          <w:spacing w:val="-3"/>
          <w:sz w:val="22"/>
          <w:szCs w:val="22"/>
        </w:rPr>
        <w:t>s out</w:t>
      </w:r>
      <w:r w:rsidR="00656F64" w:rsidRPr="00656F64">
        <w:rPr>
          <w:rFonts w:ascii="Arial" w:hAnsi="Arial" w:cs="Arial"/>
          <w:bCs/>
          <w:spacing w:val="-3"/>
          <w:sz w:val="22"/>
          <w:szCs w:val="22"/>
        </w:rPr>
        <w:t xml:space="preserve"> Queensland’s long-term direction for social infrastructure, focusing on the planning, design, location and use of the state’s physical infrastructure to better support the Queensland Government’s existing human services network.</w:t>
      </w:r>
    </w:p>
    <w:p w14:paraId="5CDA9CD9" w14:textId="77777777" w:rsidR="001F063B" w:rsidRPr="001F063B" w:rsidRDefault="00656F64" w:rsidP="00AD4C48">
      <w:pPr>
        <w:pStyle w:val="MinisterBullet"/>
        <w:numPr>
          <w:ilvl w:val="0"/>
          <w:numId w:val="1"/>
        </w:numPr>
        <w:spacing w:before="240"/>
        <w:rPr>
          <w:rFonts w:cs="Arial"/>
          <w:bCs/>
          <w:color w:val="000000"/>
          <w:spacing w:val="-3"/>
          <w:sz w:val="22"/>
          <w:szCs w:val="22"/>
          <w:lang w:eastAsia="en-AU"/>
        </w:rPr>
      </w:pPr>
      <w:r w:rsidRPr="00E70FE6">
        <w:rPr>
          <w:rFonts w:cs="Arial"/>
          <w:bCs/>
          <w:color w:val="000000"/>
          <w:spacing w:val="-3"/>
          <w:sz w:val="22"/>
          <w:szCs w:val="22"/>
          <w:lang w:eastAsia="en-AU"/>
        </w:rPr>
        <w:t xml:space="preserve">The </w:t>
      </w:r>
      <w:r w:rsidR="0026643A">
        <w:rPr>
          <w:rFonts w:cs="Arial"/>
          <w:bCs/>
          <w:color w:val="000000"/>
          <w:spacing w:val="-3"/>
          <w:sz w:val="22"/>
          <w:szCs w:val="22"/>
          <w:lang w:eastAsia="en-AU"/>
        </w:rPr>
        <w:t>s</w:t>
      </w:r>
      <w:r w:rsidRPr="00E70FE6">
        <w:rPr>
          <w:rFonts w:cs="Arial"/>
          <w:bCs/>
          <w:color w:val="000000"/>
          <w:spacing w:val="-3"/>
          <w:sz w:val="22"/>
          <w:szCs w:val="22"/>
          <w:lang w:eastAsia="en-AU"/>
        </w:rPr>
        <w:t xml:space="preserve">trategy </w:t>
      </w:r>
      <w:r w:rsidR="00E70FE6" w:rsidRPr="00E70FE6">
        <w:rPr>
          <w:rFonts w:cs="Arial"/>
          <w:bCs/>
          <w:color w:val="000000"/>
          <w:spacing w:val="-3"/>
          <w:sz w:val="22"/>
          <w:szCs w:val="22"/>
          <w:lang w:eastAsia="en-AU"/>
        </w:rPr>
        <w:t xml:space="preserve">includes implementation actions to </w:t>
      </w:r>
      <w:r w:rsidR="001F063B">
        <w:rPr>
          <w:rFonts w:cs="Arial"/>
          <w:bCs/>
          <w:color w:val="000000"/>
          <w:spacing w:val="-3"/>
          <w:sz w:val="22"/>
          <w:szCs w:val="22"/>
          <w:lang w:eastAsia="en-AU"/>
        </w:rPr>
        <w:t xml:space="preserve">better direct the government’s efforts and </w:t>
      </w:r>
      <w:r w:rsidR="00E70FE6" w:rsidRPr="00E70FE6">
        <w:rPr>
          <w:rFonts w:cs="Arial"/>
          <w:bCs/>
          <w:color w:val="000000"/>
          <w:spacing w:val="-3"/>
          <w:sz w:val="22"/>
          <w:szCs w:val="22"/>
          <w:lang w:eastAsia="en-AU"/>
        </w:rPr>
        <w:t xml:space="preserve">empower </w:t>
      </w:r>
      <w:r w:rsidR="001F063B">
        <w:rPr>
          <w:rFonts w:cs="Arial"/>
          <w:bCs/>
          <w:color w:val="000000"/>
          <w:spacing w:val="-3"/>
          <w:sz w:val="22"/>
          <w:szCs w:val="22"/>
          <w:lang w:eastAsia="en-AU"/>
        </w:rPr>
        <w:t>greater</w:t>
      </w:r>
      <w:r w:rsidR="00E70FE6" w:rsidRPr="00E70FE6">
        <w:rPr>
          <w:rFonts w:cs="Arial"/>
          <w:bCs/>
          <w:color w:val="000000"/>
          <w:spacing w:val="-3"/>
          <w:sz w:val="22"/>
          <w:szCs w:val="22"/>
          <w:lang w:eastAsia="en-AU"/>
        </w:rPr>
        <w:t xml:space="preserve"> cross-government collaboration </w:t>
      </w:r>
      <w:r w:rsidR="001F063B" w:rsidRPr="001F063B">
        <w:rPr>
          <w:rFonts w:cs="Arial"/>
          <w:bCs/>
          <w:color w:val="000000"/>
          <w:spacing w:val="-3"/>
          <w:sz w:val="22"/>
          <w:szCs w:val="22"/>
          <w:lang w:eastAsia="en-AU"/>
        </w:rPr>
        <w:t xml:space="preserve">leading to more integrated, accessible, well-located, multi-functional, and cost-effective infrastructure. </w:t>
      </w:r>
    </w:p>
    <w:p w14:paraId="49C022F3" w14:textId="73B76130" w:rsidR="009C2AEA" w:rsidRPr="00C96E5C" w:rsidRDefault="001F063B" w:rsidP="00AD4C4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6E5C">
        <w:rPr>
          <w:rFonts w:ascii="Arial" w:hAnsi="Arial" w:cs="Arial"/>
          <w:bCs/>
          <w:spacing w:val="-3"/>
          <w:sz w:val="22"/>
          <w:szCs w:val="22"/>
        </w:rPr>
        <w:t>T</w:t>
      </w:r>
      <w:r w:rsidR="00165BD9">
        <w:rPr>
          <w:rFonts w:ascii="Arial" w:hAnsi="Arial" w:cs="Arial"/>
          <w:bCs/>
          <w:spacing w:val="-3"/>
          <w:sz w:val="22"/>
          <w:szCs w:val="22"/>
        </w:rPr>
        <w:t xml:space="preserve">he strategy is supported by </w:t>
      </w:r>
      <w:r w:rsidR="00C52869">
        <w:rPr>
          <w:rFonts w:ascii="Arial" w:hAnsi="Arial" w:cs="Arial"/>
          <w:bCs/>
          <w:spacing w:val="-3"/>
          <w:sz w:val="22"/>
          <w:szCs w:val="22"/>
        </w:rPr>
        <w:t>the</w:t>
      </w:r>
      <w:r w:rsidR="00165BD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96E5C">
        <w:rPr>
          <w:rFonts w:ascii="Arial" w:hAnsi="Arial" w:cs="Arial"/>
          <w:bCs/>
          <w:spacing w:val="-3"/>
          <w:sz w:val="22"/>
          <w:szCs w:val="22"/>
        </w:rPr>
        <w:t>Best Practice Guide</w:t>
      </w:r>
      <w:r w:rsidR="0026643A">
        <w:rPr>
          <w:rFonts w:ascii="Arial" w:hAnsi="Arial" w:cs="Arial"/>
          <w:bCs/>
          <w:spacing w:val="-3"/>
          <w:sz w:val="22"/>
          <w:szCs w:val="22"/>
        </w:rPr>
        <w:t xml:space="preserve"> for Social Infrastructure</w:t>
      </w:r>
      <w:r w:rsidR="00AD4C48">
        <w:rPr>
          <w:rFonts w:ascii="Arial" w:hAnsi="Arial" w:cs="Arial"/>
          <w:bCs/>
          <w:spacing w:val="-3"/>
          <w:sz w:val="22"/>
          <w:szCs w:val="22"/>
        </w:rPr>
        <w:t>,</w:t>
      </w:r>
      <w:r w:rsidR="002664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96E5C">
        <w:rPr>
          <w:rFonts w:ascii="Arial" w:hAnsi="Arial" w:cs="Arial"/>
          <w:bCs/>
          <w:spacing w:val="-3"/>
          <w:sz w:val="22"/>
          <w:szCs w:val="22"/>
        </w:rPr>
        <w:t xml:space="preserve">showcasing the work </w:t>
      </w:r>
      <w:r w:rsidR="00FE210D">
        <w:rPr>
          <w:rFonts w:ascii="Arial" w:hAnsi="Arial" w:cs="Arial"/>
          <w:bCs/>
          <w:spacing w:val="-3"/>
          <w:sz w:val="22"/>
          <w:szCs w:val="22"/>
        </w:rPr>
        <w:t xml:space="preserve">already </w:t>
      </w:r>
      <w:r w:rsidRPr="00C96E5C">
        <w:rPr>
          <w:rFonts w:ascii="Arial" w:hAnsi="Arial" w:cs="Arial"/>
          <w:bCs/>
          <w:spacing w:val="-3"/>
          <w:sz w:val="22"/>
          <w:szCs w:val="22"/>
        </w:rPr>
        <w:t>being done by human service infrastructure providers</w:t>
      </w:r>
      <w:r w:rsidR="00FE210D">
        <w:rPr>
          <w:rFonts w:ascii="Arial" w:hAnsi="Arial" w:cs="Arial"/>
          <w:bCs/>
          <w:spacing w:val="-3"/>
          <w:sz w:val="22"/>
          <w:szCs w:val="22"/>
        </w:rPr>
        <w:t xml:space="preserve">. The </w:t>
      </w:r>
      <w:r w:rsidR="002C6A38">
        <w:rPr>
          <w:rFonts w:ascii="Arial" w:hAnsi="Arial" w:cs="Arial"/>
          <w:bCs/>
          <w:spacing w:val="-3"/>
          <w:sz w:val="22"/>
          <w:szCs w:val="22"/>
        </w:rPr>
        <w:t>g</w:t>
      </w:r>
      <w:r w:rsidR="00FE210D">
        <w:rPr>
          <w:rFonts w:ascii="Arial" w:hAnsi="Arial" w:cs="Arial"/>
          <w:bCs/>
          <w:spacing w:val="-3"/>
          <w:sz w:val="22"/>
          <w:szCs w:val="22"/>
        </w:rPr>
        <w:t xml:space="preserve">uide </w:t>
      </w:r>
      <w:r w:rsidR="00F73036">
        <w:rPr>
          <w:rFonts w:ascii="Arial" w:hAnsi="Arial" w:cs="Arial"/>
          <w:bCs/>
          <w:spacing w:val="-3"/>
          <w:sz w:val="22"/>
          <w:szCs w:val="22"/>
        </w:rPr>
        <w:t>promot</w:t>
      </w:r>
      <w:r w:rsidR="00FE210D">
        <w:rPr>
          <w:rFonts w:ascii="Arial" w:hAnsi="Arial" w:cs="Arial"/>
          <w:bCs/>
          <w:spacing w:val="-3"/>
          <w:sz w:val="22"/>
          <w:szCs w:val="22"/>
        </w:rPr>
        <w:t>es</w:t>
      </w:r>
      <w:r w:rsidR="00F73036">
        <w:rPr>
          <w:rFonts w:ascii="Arial" w:hAnsi="Arial" w:cs="Arial"/>
          <w:bCs/>
          <w:spacing w:val="-3"/>
          <w:sz w:val="22"/>
          <w:szCs w:val="22"/>
        </w:rPr>
        <w:t xml:space="preserve"> further innovation and integrated thinking </w:t>
      </w:r>
      <w:r w:rsidR="00FE210D">
        <w:rPr>
          <w:rFonts w:ascii="Arial" w:hAnsi="Arial" w:cs="Arial"/>
          <w:bCs/>
          <w:spacing w:val="-3"/>
          <w:sz w:val="22"/>
          <w:szCs w:val="22"/>
        </w:rPr>
        <w:t>through seven success factors that lead to more successful social infrastructure</w:t>
      </w:r>
      <w:r w:rsidR="00F73036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D22750" w:rsidRPr="00C96E5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6643A">
        <w:rPr>
          <w:rFonts w:ascii="Arial" w:hAnsi="Arial" w:cs="Arial"/>
          <w:bCs/>
          <w:spacing w:val="-3"/>
          <w:sz w:val="22"/>
          <w:szCs w:val="22"/>
        </w:rPr>
        <w:t>g</w:t>
      </w:r>
      <w:r w:rsidR="00D22750" w:rsidRPr="00C96E5C">
        <w:rPr>
          <w:rFonts w:ascii="Arial" w:hAnsi="Arial" w:cs="Arial"/>
          <w:bCs/>
          <w:spacing w:val="-3"/>
          <w:sz w:val="22"/>
          <w:szCs w:val="22"/>
        </w:rPr>
        <w:t xml:space="preserve">uide </w:t>
      </w:r>
      <w:r w:rsidR="00C96E5C" w:rsidRPr="00C96E5C">
        <w:rPr>
          <w:rFonts w:ascii="Arial" w:hAnsi="Arial" w:cs="Arial"/>
          <w:bCs/>
          <w:spacing w:val="-3"/>
          <w:sz w:val="22"/>
          <w:szCs w:val="22"/>
        </w:rPr>
        <w:t xml:space="preserve">will also serve as </w:t>
      </w:r>
      <w:r w:rsidR="009C2AEA" w:rsidRPr="00C96E5C">
        <w:rPr>
          <w:rFonts w:ascii="Arial" w:hAnsi="Arial" w:cs="Arial"/>
          <w:bCs/>
          <w:spacing w:val="-3"/>
          <w:sz w:val="22"/>
          <w:szCs w:val="22"/>
        </w:rPr>
        <w:t xml:space="preserve">a valuable resource for </w:t>
      </w:r>
      <w:r w:rsidR="00F73036">
        <w:rPr>
          <w:rFonts w:ascii="Arial" w:hAnsi="Arial" w:cs="Arial"/>
          <w:bCs/>
          <w:spacing w:val="-3"/>
          <w:sz w:val="22"/>
          <w:szCs w:val="22"/>
        </w:rPr>
        <w:t xml:space="preserve">other levels of government, </w:t>
      </w:r>
      <w:r w:rsidR="009C2AEA" w:rsidRPr="00C96E5C">
        <w:rPr>
          <w:rFonts w:ascii="Arial" w:hAnsi="Arial" w:cs="Arial"/>
          <w:bCs/>
          <w:spacing w:val="-3"/>
          <w:sz w:val="22"/>
          <w:szCs w:val="22"/>
        </w:rPr>
        <w:t>community groups and not-for-profit organisations</w:t>
      </w:r>
      <w:r w:rsidR="00656F64" w:rsidRPr="00C96E5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B099041" w14:textId="77777777" w:rsidR="0026643A" w:rsidRPr="00C46CE2" w:rsidRDefault="00D6589B" w:rsidP="00AD4C4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D6FF4">
        <w:rPr>
          <w:rFonts w:ascii="Arial" w:hAnsi="Arial" w:cs="Arial"/>
          <w:sz w:val="22"/>
          <w:szCs w:val="22"/>
          <w:u w:val="single"/>
        </w:rPr>
        <w:t>approve</w:t>
      </w:r>
      <w:r w:rsidR="0026643A">
        <w:rPr>
          <w:rFonts w:ascii="Arial" w:hAnsi="Arial" w:cs="Arial"/>
          <w:sz w:val="22"/>
          <w:szCs w:val="22"/>
          <w:u w:val="single"/>
        </w:rPr>
        <w:t>d</w:t>
      </w:r>
      <w:r w:rsidR="009D6FF4" w:rsidRPr="00D43093">
        <w:rPr>
          <w:rFonts w:ascii="Arial" w:hAnsi="Arial" w:cs="Arial"/>
          <w:sz w:val="22"/>
          <w:szCs w:val="22"/>
        </w:rPr>
        <w:t xml:space="preserve"> </w:t>
      </w:r>
      <w:r w:rsidR="00197A78" w:rsidRPr="00197A78">
        <w:rPr>
          <w:rFonts w:ascii="Arial" w:hAnsi="Arial" w:cs="Arial"/>
          <w:sz w:val="22"/>
          <w:szCs w:val="22"/>
        </w:rPr>
        <w:t>th</w:t>
      </w:r>
      <w:r w:rsidR="0026643A">
        <w:rPr>
          <w:rFonts w:ascii="Arial" w:hAnsi="Arial" w:cs="Arial"/>
          <w:sz w:val="22"/>
          <w:szCs w:val="22"/>
        </w:rPr>
        <w:t>e public release of the Strategy for Social Infrastructure and the accompanying Best Practice Guide for Social Infrastructure.</w:t>
      </w:r>
    </w:p>
    <w:p w14:paraId="68EFEE7E" w14:textId="009791E4" w:rsidR="00197A78" w:rsidRPr="00197A78" w:rsidRDefault="00197A78" w:rsidP="00AD4C48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79D52BB" w14:textId="7A1669DF" w:rsidR="002F07F4" w:rsidRDefault="002832E9" w:rsidP="00AD4C48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2F07F4" w:rsidRPr="000B30E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Strategy for Social Infrastructure</w:t>
        </w:r>
      </w:hyperlink>
    </w:p>
    <w:p w14:paraId="28973DD1" w14:textId="3994CCE1" w:rsidR="00EC5418" w:rsidRPr="00920F06" w:rsidRDefault="002832E9" w:rsidP="00AD4C48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2F07F4" w:rsidRPr="000B30E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Best Practice Guide for Social Infrastructure</w:t>
        </w:r>
      </w:hyperlink>
    </w:p>
    <w:sectPr w:rsidR="00EC5418" w:rsidRPr="00920F06" w:rsidSect="00920F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E9ED" w14:textId="77777777" w:rsidR="00776495" w:rsidRDefault="00776495" w:rsidP="00D6589B">
      <w:r>
        <w:separator/>
      </w:r>
    </w:p>
  </w:endnote>
  <w:endnote w:type="continuationSeparator" w:id="0">
    <w:p w14:paraId="73650BA7" w14:textId="77777777" w:rsidR="00776495" w:rsidRDefault="0077649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3AC8" w14:textId="77777777" w:rsidR="00F207BA" w:rsidRDefault="00F20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EACA9" w14:textId="77777777" w:rsidR="00F207BA" w:rsidRDefault="00F20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4BE0C" w14:textId="77777777" w:rsidR="00F207BA" w:rsidRDefault="00F20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ED3C1" w14:textId="77777777" w:rsidR="00776495" w:rsidRDefault="00776495" w:rsidP="00D6589B">
      <w:r>
        <w:separator/>
      </w:r>
    </w:p>
  </w:footnote>
  <w:footnote w:type="continuationSeparator" w:id="0">
    <w:p w14:paraId="59030A53" w14:textId="77777777" w:rsidR="00776495" w:rsidRDefault="0077649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8B2B" w14:textId="77777777" w:rsidR="00F207BA" w:rsidRDefault="00F20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34F74" w14:textId="77777777"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F8C0456" w14:textId="77777777"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98F2000" w14:textId="14EE9C94"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91AA2">
      <w:rPr>
        <w:rFonts w:ascii="Arial" w:hAnsi="Arial" w:cs="Arial"/>
        <w:b/>
        <w:sz w:val="22"/>
        <w:szCs w:val="22"/>
      </w:rPr>
      <w:t xml:space="preserve">October </w:t>
    </w:r>
    <w:r w:rsidR="00197A78">
      <w:rPr>
        <w:rFonts w:ascii="Arial" w:hAnsi="Arial" w:cs="Arial"/>
        <w:b/>
        <w:sz w:val="22"/>
        <w:szCs w:val="22"/>
      </w:rPr>
      <w:t>201</w:t>
    </w:r>
    <w:r w:rsidR="003659C4">
      <w:rPr>
        <w:rFonts w:ascii="Arial" w:hAnsi="Arial" w:cs="Arial"/>
        <w:b/>
        <w:sz w:val="22"/>
        <w:szCs w:val="22"/>
      </w:rPr>
      <w:t>8</w:t>
    </w:r>
  </w:p>
  <w:p w14:paraId="52CB61C9" w14:textId="77777777" w:rsidR="008C495A" w:rsidRDefault="00C9382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Strategy for Social Infrastructure</w:t>
    </w:r>
  </w:p>
  <w:p w14:paraId="5F73484A" w14:textId="77777777" w:rsidR="008C495A" w:rsidRDefault="00C9382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State Development, Manufacturing, Infrastructure and Planning</w:t>
    </w:r>
  </w:p>
  <w:p w14:paraId="64A92AC7" w14:textId="77777777" w:rsidR="008C495A" w:rsidRDefault="008C495A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A78A" w14:textId="77777777" w:rsidR="00F207BA" w:rsidRDefault="00F20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3F5"/>
    <w:multiLevelType w:val="multilevel"/>
    <w:tmpl w:val="70E6CB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25683D19"/>
    <w:multiLevelType w:val="hybridMultilevel"/>
    <w:tmpl w:val="72D25C66"/>
    <w:lvl w:ilvl="0" w:tplc="3CC00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380916"/>
    <w:multiLevelType w:val="hybridMultilevel"/>
    <w:tmpl w:val="118A39D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E7B20"/>
    <w:multiLevelType w:val="hybridMultilevel"/>
    <w:tmpl w:val="90D84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54712"/>
    <w:rsid w:val="00080F8F"/>
    <w:rsid w:val="00093AEC"/>
    <w:rsid w:val="000A74B3"/>
    <w:rsid w:val="000B30E0"/>
    <w:rsid w:val="00154DC8"/>
    <w:rsid w:val="00165BD9"/>
    <w:rsid w:val="00197A78"/>
    <w:rsid w:val="001A0DB7"/>
    <w:rsid w:val="001F063B"/>
    <w:rsid w:val="00255F35"/>
    <w:rsid w:val="0026643A"/>
    <w:rsid w:val="002832E9"/>
    <w:rsid w:val="002C6A38"/>
    <w:rsid w:val="002F07F4"/>
    <w:rsid w:val="00350F2D"/>
    <w:rsid w:val="003659C4"/>
    <w:rsid w:val="00375FB0"/>
    <w:rsid w:val="003D60F5"/>
    <w:rsid w:val="00467883"/>
    <w:rsid w:val="004C296F"/>
    <w:rsid w:val="004D15D8"/>
    <w:rsid w:val="00501C66"/>
    <w:rsid w:val="00591FF9"/>
    <w:rsid w:val="00632E57"/>
    <w:rsid w:val="00645078"/>
    <w:rsid w:val="00656F64"/>
    <w:rsid w:val="00674352"/>
    <w:rsid w:val="006C107C"/>
    <w:rsid w:val="006E59E1"/>
    <w:rsid w:val="007123B8"/>
    <w:rsid w:val="00732E22"/>
    <w:rsid w:val="00736FE8"/>
    <w:rsid w:val="00764A4C"/>
    <w:rsid w:val="00774773"/>
    <w:rsid w:val="00776495"/>
    <w:rsid w:val="007D5E26"/>
    <w:rsid w:val="00803048"/>
    <w:rsid w:val="00805F98"/>
    <w:rsid w:val="00873A6D"/>
    <w:rsid w:val="008C495A"/>
    <w:rsid w:val="0091737C"/>
    <w:rsid w:val="00920F06"/>
    <w:rsid w:val="009552E8"/>
    <w:rsid w:val="009C2AEA"/>
    <w:rsid w:val="009D6FF4"/>
    <w:rsid w:val="00A203D0"/>
    <w:rsid w:val="00A42FB7"/>
    <w:rsid w:val="00AD4C48"/>
    <w:rsid w:val="00AD4DFC"/>
    <w:rsid w:val="00B12FA4"/>
    <w:rsid w:val="00B8725A"/>
    <w:rsid w:val="00BF708D"/>
    <w:rsid w:val="00C16785"/>
    <w:rsid w:val="00C27C62"/>
    <w:rsid w:val="00C46CE2"/>
    <w:rsid w:val="00C52869"/>
    <w:rsid w:val="00C65736"/>
    <w:rsid w:val="00C93826"/>
    <w:rsid w:val="00C96E5C"/>
    <w:rsid w:val="00CE22A0"/>
    <w:rsid w:val="00CF0D8A"/>
    <w:rsid w:val="00D22750"/>
    <w:rsid w:val="00D43093"/>
    <w:rsid w:val="00D57CB0"/>
    <w:rsid w:val="00D6589B"/>
    <w:rsid w:val="00D91AA2"/>
    <w:rsid w:val="00DC1D42"/>
    <w:rsid w:val="00DE070D"/>
    <w:rsid w:val="00E42AB1"/>
    <w:rsid w:val="00E433F9"/>
    <w:rsid w:val="00E70FE6"/>
    <w:rsid w:val="00E74706"/>
    <w:rsid w:val="00EA2E8E"/>
    <w:rsid w:val="00EB25A1"/>
    <w:rsid w:val="00EC5418"/>
    <w:rsid w:val="00F01611"/>
    <w:rsid w:val="00F03C8F"/>
    <w:rsid w:val="00F10E83"/>
    <w:rsid w:val="00F207BA"/>
    <w:rsid w:val="00F21D3D"/>
    <w:rsid w:val="00F431CE"/>
    <w:rsid w:val="00F73036"/>
    <w:rsid w:val="00F92687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1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A78"/>
    <w:pPr>
      <w:ind w:left="720"/>
      <w:contextualSpacing/>
    </w:pPr>
  </w:style>
  <w:style w:type="paragraph" w:customStyle="1" w:styleId="PortfolioSubject">
    <w:name w:val="Portfolio_Subject"/>
    <w:basedOn w:val="Normal"/>
    <w:link w:val="PortfolioSubjectChar"/>
    <w:rsid w:val="009C2AEA"/>
    <w:pPr>
      <w:keepLines/>
      <w:spacing w:after="120" w:line="320" w:lineRule="exact"/>
    </w:pPr>
    <w:rPr>
      <w:b/>
      <w:color w:val="auto"/>
      <w:sz w:val="22"/>
      <w:lang w:eastAsia="en-US"/>
    </w:rPr>
  </w:style>
  <w:style w:type="character" w:customStyle="1" w:styleId="PortfolioSubjectChar">
    <w:name w:val="Portfolio_Subject Char"/>
    <w:link w:val="PortfolioSubject"/>
    <w:rsid w:val="009C2AEA"/>
    <w:rPr>
      <w:rFonts w:ascii="Times New Roman" w:eastAsia="Times New Roman" w:hAnsi="Times New Roman"/>
      <w:b/>
      <w:sz w:val="22"/>
      <w:lang w:eastAsia="en-US"/>
    </w:rPr>
  </w:style>
  <w:style w:type="paragraph" w:customStyle="1" w:styleId="MinisterBullet">
    <w:name w:val="Minister_Bullet"/>
    <w:basedOn w:val="Normal"/>
    <w:rsid w:val="002F07F4"/>
    <w:pPr>
      <w:keepLines/>
      <w:jc w:val="both"/>
    </w:pPr>
    <w:rPr>
      <w:rFonts w:ascii="Arial" w:hAnsi="Arial"/>
      <w:color w:val="auto"/>
      <w:sz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0B3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Guide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Attachments/Strategy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CE107-B784-46FA-B5A7-1FE2E4E21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91CE7-000E-4A59-94D0-38F3308087D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F1BC87-3EC7-4468-87D8-B2ABDB848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1216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Base>https://www.cabinet.qld.gov.au/documents/2018/Oct/SSI/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2018-01-22T23:13:00Z</cp:lastPrinted>
  <dcterms:created xsi:type="dcterms:W3CDTF">2019-09-27T10:27:00Z</dcterms:created>
  <dcterms:modified xsi:type="dcterms:W3CDTF">2019-12-11T09:17:00Z</dcterms:modified>
  <cp:category>Infrastructure,Community</cp:category>
</cp:coreProperties>
</file>